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702" w:rsidRDefault="00670702" w:rsidP="00AF3E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F3E97" w:rsidRDefault="00AF3E97" w:rsidP="00D80F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3E97" w:rsidRDefault="00AF3E97" w:rsidP="00D80F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0F2C" w:rsidRPr="00D80F2C" w:rsidRDefault="00D80F2C" w:rsidP="00D80F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F2C">
        <w:rPr>
          <w:rFonts w:ascii="Times New Roman" w:hAnsi="Times New Roman" w:cs="Times New Roman"/>
          <w:b/>
          <w:sz w:val="32"/>
          <w:szCs w:val="32"/>
        </w:rPr>
        <w:t>Прокуратура</w:t>
      </w:r>
      <w:r w:rsidR="00FD368E">
        <w:rPr>
          <w:rFonts w:ascii="Times New Roman" w:hAnsi="Times New Roman" w:cs="Times New Roman"/>
          <w:b/>
          <w:sz w:val="32"/>
          <w:szCs w:val="32"/>
        </w:rPr>
        <w:t xml:space="preserve"> Белгородского </w:t>
      </w:r>
      <w:proofErr w:type="gramStart"/>
      <w:r w:rsidR="00FD368E">
        <w:rPr>
          <w:rFonts w:ascii="Times New Roman" w:hAnsi="Times New Roman" w:cs="Times New Roman"/>
          <w:b/>
          <w:sz w:val="32"/>
          <w:szCs w:val="32"/>
        </w:rPr>
        <w:t>района</w:t>
      </w:r>
      <w:r w:rsidRPr="00D80F2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32F05">
        <w:rPr>
          <w:rFonts w:ascii="Times New Roman" w:hAnsi="Times New Roman" w:cs="Times New Roman"/>
          <w:b/>
          <w:sz w:val="32"/>
          <w:szCs w:val="32"/>
        </w:rPr>
        <w:t>разъясняет</w:t>
      </w:r>
      <w:proofErr w:type="gramEnd"/>
    </w:p>
    <w:p w:rsidR="00670702" w:rsidRDefault="00670702" w:rsidP="00670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F05" w:rsidRDefault="00132F05" w:rsidP="00132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F05" w:rsidRDefault="00670702" w:rsidP="00132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44450</wp:posOffset>
            </wp:positionV>
            <wp:extent cx="2729865" cy="22923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2F05" w:rsidRDefault="00FD368E" w:rsidP="00132F05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Конституцией РФ закреплена обязанность органов государственной власти и местного самоуправления обеспечить каждому возможность ознакомления с документами и материалами, непосредственно затрагивающими его права и свободы.</w:t>
      </w:r>
    </w:p>
    <w:p w:rsidR="00FD368E" w:rsidRDefault="00FD368E" w:rsidP="00132F05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Выплатное дело - комплект соответствующих установленным требованиям документов в подлиннике и (или) в копии на бумажном носителе или в электронной форме, на основании которых гражданину установлены и выплачиваются пенсии, дополнительное материальное обеспечение и иные выплаты в соответствии с законодательством РФ.</w:t>
      </w:r>
    </w:p>
    <w:p w:rsidR="00FD368E" w:rsidRDefault="00FD368E" w:rsidP="00132F05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копии выплатного дела не относится к государственной услуге. Ознакомление с материалами выплатного дела осуществляется в территориальном органе СФР на основании заявления гражданина. По заявлению гражданина территориальный орган СФР вправе предоставить заверенные в установленном порядке копии документов личного характера из выплатного дела, на основании которых устанавливалась пенсия и иные выплаты.</w:t>
      </w:r>
    </w:p>
    <w:p w:rsidR="00FD368E" w:rsidRDefault="00FD368E" w:rsidP="00132F05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сомнений в правильности расчета пенсии, гражданин вправе обратиться в органы СФР или прокуратуру для проверки. Для инициирования проверки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 письменное обращение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составленное в свободной форме.</w:t>
      </w:r>
      <w:bookmarkStart w:id="0" w:name="_GoBack"/>
      <w:bookmarkEnd w:id="0"/>
    </w:p>
    <w:p w:rsidR="00670702" w:rsidRDefault="00670702" w:rsidP="00132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670702" w:rsidSect="00132F05">
      <w:pgSz w:w="16838" w:h="11906" w:orient="landscape"/>
      <w:pgMar w:top="993" w:right="1245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E9"/>
    <w:rsid w:val="0005696E"/>
    <w:rsid w:val="000C6FF8"/>
    <w:rsid w:val="00132F05"/>
    <w:rsid w:val="0024645D"/>
    <w:rsid w:val="00670702"/>
    <w:rsid w:val="00AF3E97"/>
    <w:rsid w:val="00D80F2C"/>
    <w:rsid w:val="00ED2CE9"/>
    <w:rsid w:val="00FD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76C6"/>
  <w15:chartTrackingRefBased/>
  <w15:docId w15:val="{CAB838A6-660D-4C18-A5DC-0AEDE989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Коноплянко Оксана Ивановна</dc:creator>
  <cp:keywords/>
  <dc:description/>
  <cp:lastModifiedBy>Коноплянко Оксана Ивановна</cp:lastModifiedBy>
  <cp:revision>2</cp:revision>
  <cp:lastPrinted>2022-06-28T09:39:00Z</cp:lastPrinted>
  <dcterms:created xsi:type="dcterms:W3CDTF">2024-04-08T09:35:00Z</dcterms:created>
  <dcterms:modified xsi:type="dcterms:W3CDTF">2024-04-08T09:35:00Z</dcterms:modified>
</cp:coreProperties>
</file>