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2C" w:rsidRDefault="00D3252C" w:rsidP="00D3252C">
      <w:bookmarkStart w:id="0" w:name="_GoBack"/>
      <w:r w:rsidRPr="00D3252C">
        <w:rPr>
          <w:b/>
        </w:rPr>
        <w:t>Внесены изменения в статью 11.1 КоАП РФ, устанавливающую ответственность за действия, угрожающие безопасности движения на железнодорожном транспорте и метрополитене</w:t>
      </w:r>
      <w:r>
        <w:t>.</w:t>
      </w:r>
    </w:p>
    <w:bookmarkEnd w:id="0"/>
    <w:p w:rsidR="00D3252C" w:rsidRDefault="00D3252C" w:rsidP="00D3252C">
      <w:r>
        <w:t>Федеральным законом от 07.04.2025 № 70-ФЗ «О внесении изменений в статью 11.1 Кодекса Российской Федерации об административных правонарушениях» внесены изменения в статью 11.1 Кодекса Российской Федерации об административных правонарушениях.</w:t>
      </w:r>
    </w:p>
    <w:p w:rsidR="00D3252C" w:rsidRDefault="00D3252C" w:rsidP="00D3252C">
      <w:r>
        <w:t>В частности, административным правонарушением является в том числе повреждение объектов инфраструктуры (включая путевые объекты) железнодорожного транспорта или метрополитена, а также ограждений вдоль железнодорожных путей.</w:t>
      </w:r>
    </w:p>
    <w:p w:rsidR="00D3252C" w:rsidRDefault="00D3252C" w:rsidP="00D3252C">
      <w:r>
        <w:t>Повреждение объектов инфраструктуры (включая путевые объекты) железнодорожного транспорта или метрополитена, если эти действия могут вызвать нарушение движения поездов и не содержат признаков уголовно наказуемого деяния, - 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суток; на должностных лиц - от двадцати тысяч до пятидесяти тысяч рублей.</w:t>
      </w:r>
    </w:p>
    <w:p w:rsidR="00D3252C" w:rsidRDefault="00D3252C" w:rsidP="00D3252C">
      <w:r>
        <w:t>Повреждение ограждений вдоль железнодорожных путей, - 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рублей.</w:t>
      </w:r>
    </w:p>
    <w:p w:rsidR="00D3252C" w:rsidRDefault="00D3252C" w:rsidP="00D3252C">
      <w:r>
        <w:t>Кроме того, установлена административная ответственность за переход через железнодорожные пути по пешеходному переходу, железнодорожному переезду при запрещающем сигнале светофора в виде предупреждения или наложения административного штрафа в размере пятисот рублей.</w:t>
      </w:r>
    </w:p>
    <w:p w:rsidR="00D3252C" w:rsidRDefault="00D3252C" w:rsidP="00D3252C">
      <w:r>
        <w:t>Помощник прокурора Белгородского района Мозговая О.В.</w:t>
      </w:r>
    </w:p>
    <w:p w:rsidR="00760CC2" w:rsidRDefault="00760CC2"/>
    <w:sectPr w:rsidR="0076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2C"/>
    <w:rsid w:val="00760CC2"/>
    <w:rsid w:val="00D3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13688-45CF-4196-9215-42DB2465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1</cp:revision>
  <dcterms:created xsi:type="dcterms:W3CDTF">2025-05-29T07:52:00Z</dcterms:created>
  <dcterms:modified xsi:type="dcterms:W3CDTF">2025-05-29T07:54:00Z</dcterms:modified>
</cp:coreProperties>
</file>