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240" w:rsidRDefault="00657A6C" w:rsidP="00657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A6C">
        <w:rPr>
          <w:rFonts w:ascii="Times New Roman" w:hAnsi="Times New Roman" w:cs="Times New Roman"/>
          <w:b/>
          <w:sz w:val="28"/>
          <w:szCs w:val="28"/>
        </w:rPr>
        <w:t xml:space="preserve">В с. </w:t>
      </w:r>
      <w:proofErr w:type="spellStart"/>
      <w:r w:rsidRPr="00657A6C">
        <w:rPr>
          <w:rFonts w:ascii="Times New Roman" w:hAnsi="Times New Roman" w:cs="Times New Roman"/>
          <w:b/>
          <w:sz w:val="28"/>
          <w:szCs w:val="28"/>
        </w:rPr>
        <w:t>Солохи</w:t>
      </w:r>
      <w:proofErr w:type="spellEnd"/>
      <w:r w:rsidRPr="00657A6C">
        <w:rPr>
          <w:rFonts w:ascii="Times New Roman" w:hAnsi="Times New Roman" w:cs="Times New Roman"/>
          <w:b/>
          <w:sz w:val="28"/>
          <w:szCs w:val="28"/>
        </w:rPr>
        <w:t xml:space="preserve"> Белгородского района мужчина задушил своего товарища электрическим проводом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57A6C" w:rsidRDefault="00657A6C" w:rsidP="00657A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A6C" w:rsidRDefault="00657A6C" w:rsidP="00657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двое мужчин распивали спиртные напитки в одном из домов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Белгородского района, в ходе чего произошел совестный конфликт переросшая в обоюдную борьбу.</w:t>
      </w:r>
    </w:p>
    <w:p w:rsidR="00657A6C" w:rsidRDefault="00657A6C" w:rsidP="00657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борьбы хозяин домовладения повалил на пол своего товарища по употреблению алкоголя и на фоне личной неприязни решил убить последнего.</w:t>
      </w:r>
    </w:p>
    <w:p w:rsidR="00657A6C" w:rsidRDefault="00657A6C" w:rsidP="00657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Хозяин домовладения приискал вблизи себя электрический провод от удлинителя, </w:t>
      </w:r>
      <w:proofErr w:type="gramStart"/>
      <w:r>
        <w:rPr>
          <w:rFonts w:ascii="Times New Roman" w:hAnsi="Times New Roman" w:cs="Times New Roman"/>
          <w:sz w:val="28"/>
          <w:szCs w:val="28"/>
        </w:rPr>
        <w:t>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используя его в качестве оружия, умышленно обмотал петлей шею лежащему товарищу, сдавив органы шеи, в результате такие действия привели к смерти.</w:t>
      </w:r>
    </w:p>
    <w:p w:rsidR="00657A6C" w:rsidRDefault="00657A6C" w:rsidP="00657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Житель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осужден Белгородским районным судом Белгородской области по ч. 1 ст. 105 УК РФ – убийство, то есть умышленное причинение смерти другому человеку и ему назначено наказанию в виде лишения свободы сроком на 8 лет с отбыванием наказания в исправительной колонии строгого режима.</w:t>
      </w:r>
    </w:p>
    <w:p w:rsidR="00657A6C" w:rsidRDefault="00657A6C" w:rsidP="00657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A6C" w:rsidRDefault="00657A6C" w:rsidP="00657A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657A6C" w:rsidRDefault="00657A6C" w:rsidP="00657A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Белгородского района</w:t>
      </w:r>
    </w:p>
    <w:p w:rsidR="00657A6C" w:rsidRDefault="00657A6C" w:rsidP="00657A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7A6C" w:rsidRPr="00657A6C" w:rsidRDefault="00657A6C" w:rsidP="00657A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Ю.С. Бушкова</w:t>
      </w:r>
    </w:p>
    <w:sectPr w:rsidR="00657A6C" w:rsidRPr="0065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1C"/>
    <w:rsid w:val="00046240"/>
    <w:rsid w:val="00657A6C"/>
    <w:rsid w:val="00A4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8F842"/>
  <w15:chartTrackingRefBased/>
  <w15:docId w15:val="{BD8FC5BA-4F59-4DD0-804C-A0081C0A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Бушкова Юлия Сергеевна</dc:creator>
  <cp:keywords/>
  <dc:description/>
  <cp:lastModifiedBy>Бушкова Юлия Сергеевна</cp:lastModifiedBy>
  <cp:revision>2</cp:revision>
  <dcterms:created xsi:type="dcterms:W3CDTF">2024-09-18T08:58:00Z</dcterms:created>
  <dcterms:modified xsi:type="dcterms:W3CDTF">2024-09-18T09:08:00Z</dcterms:modified>
</cp:coreProperties>
</file>