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r>
        <w:t xml:space="preserve">Приговором Белгородского районного суда житель Белгородского района Ф. совершил угрозу применения насилия в отношении представителя власти в связи с исполнением им своих должностных обязанностей, применение насилия, опасного для жизни и здоровья, в отношении представителя власти в связи с исполнением им своих должностных обязанностей, а также публичное оскорбление представителя власти при исполнении им своих должностных </w:t>
      </w:r>
      <w:proofErr w:type="gramStart"/>
      <w:r>
        <w:t>обязанностей(</w:t>
      </w:r>
      <w:proofErr w:type="gramEnd"/>
      <w:r>
        <w:t>ч.2 ст.318, ст.319 УК РФ)</w:t>
      </w:r>
      <w:bookmarkStart w:id="0" w:name="_GoBack"/>
      <w:bookmarkEnd w:id="0"/>
    </w:p>
    <w:p>
      <w:r>
        <w:t>Преступления совершены при следующих обстоятельствах:</w:t>
      </w:r>
    </w:p>
    <w:p>
      <w:r>
        <w:t xml:space="preserve">21.01.2024 около 01 часа 00 минут инспектор (ППСП) мобильного взвода в составе отдельной роты ППСП С. в составе авто-патруля прибыл на участок местности, расположенный вблизи дома № 2 по ул. </w:t>
      </w:r>
      <w:proofErr w:type="spellStart"/>
      <w:r>
        <w:t>Бельгина</w:t>
      </w:r>
      <w:proofErr w:type="spellEnd"/>
      <w:r>
        <w:t xml:space="preserve"> п. Разумное Белгородского района Белгородской области, где был обнаружен Ф., который находился в состоянии алкогольного опьянения, нарушил общественный порядок и в его действиях установлены признаки административного правонарушения, предусмотренного ст. 20.1 КоАП РФ («Мелкое хулиганство»), после чего Ф. предпринял попытку скрыться от сотрудников полиции.</w:t>
      </w:r>
    </w:p>
    <w:p>
      <w:r>
        <w:t xml:space="preserve">На месте происшествия - на участке местности вблизи дома № 2 по ул. </w:t>
      </w:r>
      <w:proofErr w:type="spellStart"/>
      <w:r>
        <w:t>Бельгина</w:t>
      </w:r>
      <w:proofErr w:type="spellEnd"/>
      <w:r>
        <w:t xml:space="preserve"> п. Разумное Белгородского района Белгородской области, сотрудник полиции С., исполняя свои должностные обязанности в соответствии с требованиями ФЗ «О полиции» и должностной инструкции в пределах предоставленных ему полномочий, с целью пресечения и документирования противоправных действий Ф., а также устранения угрозы личной безопасности и безопасности граждан, потребовал от Ф. прекращения противоправного поведения и предпринял меры, направленные на доставление Филатова Т.А. в отдел полиции, расположенный по адресу: г. Белгород, ул. Молодежная, д. 1 «а», ввиду невозможности составления соответствующих материалов на месте происшествия по причине алкогольного опьянения и агрессивного поведения Ф.,</w:t>
      </w:r>
    </w:p>
    <w:p>
      <w:r>
        <w:t xml:space="preserve">Ф., находясь в состоянии алкогольного опьянения на участке местности вблизи дома № 2 по ул. </w:t>
      </w:r>
      <w:proofErr w:type="spellStart"/>
      <w:r>
        <w:t>Бельгина</w:t>
      </w:r>
      <w:proofErr w:type="spellEnd"/>
      <w:r>
        <w:t xml:space="preserve"> п. Разумное Белгородского района Белгородской области, осознавая, что требования и действия сотрудника полиции С. законны, последний является представителем власти и находится при исполнении своих должностных обязанностей, высказал связанные с причинением телесных повреждений в отношении представителя власти Селина Г.С. угрозы применения насилия в связи с исполнением им своих должностных обязанностей. При этом</w:t>
      </w:r>
    </w:p>
    <w:p>
      <w:r>
        <w:t>Ф. рассчитывал, что сотрудник полиции С. воспримет его угрозы применения насилия как реальные, устрашающие, вызывающие чувство опасности и страха за свое здоровье, и желал поступить таким образом. Ввиду сложившейся обстановки, противоправных действий Ф., агрессивного поведения и алкогольного опьянения последнего, сотрудник полиции С. высказанные в его адрес угрозы применения насилия воспринял реально, и у него имелись основания опасаться осуществления данных угроз.</w:t>
      </w:r>
    </w:p>
    <w:p>
      <w:r>
        <w:t xml:space="preserve">Продолжая реализацию своего единого преступного умысла Ф., находясь в состоянии алкогольного опьянения на участке местности вблизи дома № 2 по ул. </w:t>
      </w:r>
      <w:proofErr w:type="spellStart"/>
      <w:r>
        <w:t>Бельгина</w:t>
      </w:r>
      <w:proofErr w:type="spellEnd"/>
      <w:r>
        <w:t xml:space="preserve"> п. Разумное Белгородского района Белгородской области, применил в отношении представителя власти Селина Г.С. в связи с исполнением им своих должностных обязанностей насилие, опасное для его жизни и здоровья, а именно умышлено нанес со значительной силой удар своей правой ногой в область кисти правой руки Селина Г.С., в результате чего причинил Селину Г.С. телесные повреждения в виде перелома основания второй пястной кости правой кисти, который причинил средней тяжести вред здоровью, так как влечет за собой длительное расстройство здоровья сроком более 21 дня.</w:t>
      </w:r>
    </w:p>
    <w:p>
      <w:r>
        <w:lastRenderedPageBreak/>
        <w:t>В связи с высказыванием Ф. угроз применения насилия в отношении сотрудника полиции Селина Г.С. и применением в отношении него насилия, опасного для жизни и здоровья при указанных выше обстоятельствах, с целью пресечения противоправных действий Филатова Т.А. в соответствии с ФЗ «О полиции» в отношении последнего были применены физическая сила и специальные средства в виде наручников, в связи с чем у Ф. обострилась личная неприязнь к сотруднику полиции С. и сформировался прямой преступный умысел, направленный на его публичное оскорбление при исполнении им своих должностных обязанностей.</w:t>
      </w:r>
    </w:p>
    <w:p/>
    <w:p>
      <w:r>
        <w:t xml:space="preserve">Осознавая, что С. находится при исполнении должностных обязанностей, понимая при этом публичный характер своих действий, в присутствии четверых гражданских </w:t>
      </w:r>
      <w:proofErr w:type="gramStart"/>
      <w:r>
        <w:t>лиц.,</w:t>
      </w:r>
      <w:proofErr w:type="gramEnd"/>
      <w:r>
        <w:t xml:space="preserve"> умышленно в целях оскорбления вышеуказанного сотрудника полиции, публично в неприличной форме высказался оскорбительно, непристойно, неприлично в адрес представителя власти С. при исполнении им своих должностных обязанностей, унизив его честь и достоинство, чем причинил ему моральный вред.</w:t>
      </w:r>
    </w:p>
    <w:p>
      <w:r>
        <w:t>Подсудимый виновным себя в совершении установленного преступления признал в полном объеме.</w:t>
      </w:r>
    </w:p>
    <w:p>
      <w:r>
        <w:t xml:space="preserve">По результатам судебного следствия суд согласился с государственным обвинителем и признал гражданина Ф. виновным, в совершении преступлений предусмотренных ч.2 ст.318, ст.319 УК </w:t>
      </w:r>
      <w:proofErr w:type="gramStart"/>
      <w:r>
        <w:t>РФ ,</w:t>
      </w:r>
      <w:proofErr w:type="gramEnd"/>
      <w:r>
        <w:t xml:space="preserve"> и назначил ему наказание в виде лишения свободы сроком на 1 год 8 месяцев в исправительной колонии общего режима.</w:t>
      </w:r>
    </w:p>
    <w:p>
      <w:r>
        <w:t>Гражданский иск потерпевшего С. удовлетворен частично.</w:t>
      </w:r>
    </w:p>
    <w:p>
      <w:r>
        <w:t>Суд взыскал с Ф. в пользу С. 250 000 рублей в счет компенсации морального вреда, причиненного преступлением.</w:t>
      </w:r>
    </w:p>
    <w:p>
      <w:proofErr w:type="gramStart"/>
      <w:r>
        <w:t>Приговор  не</w:t>
      </w:r>
      <w:proofErr w:type="gramEnd"/>
      <w:r>
        <w:t xml:space="preserve"> вступил в законную силу.</w:t>
      </w:r>
    </w:p>
    <w:p>
      <w:r>
        <w:t>Помощник прокурора</w:t>
      </w:r>
    </w:p>
    <w:p>
      <w:r>
        <w:t>Белгородского района</w:t>
      </w:r>
    </w:p>
    <w:p>
      <w:r>
        <w:t>юрист 1 класса                                                                                                  И.Э. Заздравных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349E0-29BA-4FD0-8DB8-153F5D16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4</cp:revision>
  <dcterms:created xsi:type="dcterms:W3CDTF">2024-08-05T09:11:00Z</dcterms:created>
  <dcterms:modified xsi:type="dcterms:W3CDTF">2024-08-05T09:17:00Z</dcterms:modified>
</cp:coreProperties>
</file>