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0F9" w:rsidRPr="008B40F9" w:rsidRDefault="008B40F9" w:rsidP="008B40F9">
      <w:pPr>
        <w:rPr>
          <w:b/>
        </w:rPr>
      </w:pPr>
      <w:bookmarkStart w:id="0" w:name="_GoBack"/>
      <w:r w:rsidRPr="008B40F9">
        <w:rPr>
          <w:b/>
        </w:rPr>
        <w:t>О борьбе с проявлениями фашизма!!!</w:t>
      </w:r>
    </w:p>
    <w:bookmarkEnd w:id="0"/>
    <w:p w:rsidR="008B40F9" w:rsidRDefault="008B40F9" w:rsidP="008B40F9">
      <w:r>
        <w:t xml:space="preserve">Статьей 6 Федерального закона от </w:t>
      </w:r>
      <w:proofErr w:type="gramStart"/>
      <w:r>
        <w:t>19.05.1995  80</w:t>
      </w:r>
      <w:proofErr w:type="gramEnd"/>
      <w:r>
        <w:t>-ФЗ «Об увековечении Победы советского народа в Великой Отечественной войне 1941 - 1945 годов» к числу важнейших направлений государственной политики Российской Федерации по увековечению Победы советского народа в Великой Отечественной войне отнесена решительная борьба с проявлениями фашизма. Российская Федерация берет на себя обязательство принимать все необходимые меры по предотвращению создания и деятельности фашистских организаций и движений на своей территории.</w:t>
      </w:r>
    </w:p>
    <w:p w:rsidR="008B40F9" w:rsidRDefault="008B40F9" w:rsidP="008B40F9">
      <w:r>
        <w:t>В Российской Федерации запрещается использование, в том числе публичное демонстрирование, нацистской атрибутики или символики либо атрибутики или символики, сходных до степени смешения с нацистской атрибутикой или символикой, а также являющихся экстремистскими материалами изображений руководителей групп, организаций или движений,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трибунала), как оскорбляющих многонациональный народ и память о понесенных в Великой Отечественной войне жертвах.</w:t>
      </w:r>
    </w:p>
    <w:p w:rsidR="008B40F9" w:rsidRDefault="008B40F9" w:rsidP="008B40F9">
      <w:r>
        <w:t>Запрещается пропаганда либо публичное демонстрирование атрибутики или символики, а также являющихся экстремистскими материалами изображений руководителей организаций, сотрудничавших с группами, организациями, движениями или лицами, признанными преступными либо виновными в совершении преступлений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 либо приговорами национальных, военных или оккупационных трибуналов, основанными на приговоре Международного военного трибунала для суда и наказания главных военных преступников европейских стран оси (Нюрнбергского трибунала) либо вынесенными в период Великой Отечественной войны, Второй мировой войны.</w:t>
      </w:r>
    </w:p>
    <w:p w:rsidR="008B40F9" w:rsidRDefault="008B40F9" w:rsidP="008B40F9">
      <w:r>
        <w:t xml:space="preserve">    Запрещается пропаганда либо публичное демонстрирование атрибутики или символики организаций (в том числе иностранных или международных), отрицающих факты и выводы, установленные приговором Международного военного трибунала для суда и наказания главных военных преступников европейских стран оси (Нюрнбергского трибунала) либо приговорами национальных, военных или оккупационных трибуналов, основанными на приговоре Международного военного трибунала для суда и наказания главных военных преступников европейских стран оси (Нюрнбергского трибунала) либо вынесенными в период Великой Отечественной войны, Второй мировой войны.</w:t>
      </w:r>
    </w:p>
    <w:p w:rsidR="008B40F9" w:rsidRDefault="008B40F9" w:rsidP="008B40F9">
      <w:r>
        <w:t xml:space="preserve">      Эти требования не распространяются на случаи использования подобной атрибутики, символики либо изображений руководителей групп, организаций или движений, при которых формируется негативное отношение к идеологии нацизма и отсутствуют признаки пропаганды или оправдания нацизма.</w:t>
      </w:r>
    </w:p>
    <w:p w:rsidR="00760CC2" w:rsidRDefault="008B40F9" w:rsidP="008B40F9">
      <w:r>
        <w:t xml:space="preserve">  Помощник прокурора Белгородского района Мозговая О.В.</w:t>
      </w:r>
    </w:p>
    <w:sectPr w:rsidR="0076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F9"/>
    <w:rsid w:val="00760CC2"/>
    <w:rsid w:val="008B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28003-D7D5-40A6-855B-8EAD9194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1</cp:revision>
  <dcterms:created xsi:type="dcterms:W3CDTF">2025-05-29T07:43:00Z</dcterms:created>
  <dcterms:modified xsi:type="dcterms:W3CDTF">2025-05-29T07:44:00Z</dcterms:modified>
</cp:coreProperties>
</file>