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t>ИНФОРМАЦИЯ</w:t>
      </w:r>
    </w:p>
    <w:p>
      <w:r>
        <w:t>для публикации в СМИ</w:t>
      </w:r>
    </w:p>
    <w:p/>
    <w:p/>
    <w:p>
      <w:r>
        <w:t xml:space="preserve">Прокуратурой Белгородского района проведена проверка информации в публикации «Мусор в с. </w:t>
      </w:r>
      <w:proofErr w:type="spellStart"/>
      <w:r>
        <w:t>Таврово</w:t>
      </w:r>
      <w:proofErr w:type="spellEnd"/>
      <w:r>
        <w:t>».</w:t>
      </w:r>
    </w:p>
    <w:p>
      <w:r>
        <w:tab/>
        <w:t xml:space="preserve">В статье указано на то, что вывоз КГО по средам в с. </w:t>
      </w:r>
      <w:proofErr w:type="spellStart"/>
      <w:r>
        <w:t>Таврово</w:t>
      </w:r>
      <w:proofErr w:type="spellEnd"/>
      <w:r>
        <w:t xml:space="preserve"> Белгородского района не производится вовремя. В связи с чем жители интересуются информацией о времени вывоза КГО с мест накопления.</w:t>
      </w:r>
    </w:p>
    <w:p>
      <w:r>
        <w:t xml:space="preserve">Проверкой установлено, что вывоз </w:t>
      </w:r>
      <w:proofErr w:type="gramStart"/>
      <w:r>
        <w:t>КГО  в</w:t>
      </w:r>
      <w:proofErr w:type="gramEnd"/>
      <w:r>
        <w:t xml:space="preserve"> с. </w:t>
      </w:r>
      <w:proofErr w:type="spellStart"/>
      <w:r>
        <w:t>Таврово</w:t>
      </w:r>
      <w:proofErr w:type="spellEnd"/>
      <w:r>
        <w:t xml:space="preserve"> осуществлен 27.03.2024 согласно установленного графика.</w:t>
      </w:r>
    </w:p>
    <w:p>
      <w:r>
        <w:t xml:space="preserve">Вместе с тем площадки накопления КГО оборудована не должным образом, а именно </w:t>
      </w:r>
      <w:proofErr w:type="gramStart"/>
      <w:r>
        <w:t>отсутствует  водонепроницаемое</w:t>
      </w:r>
      <w:proofErr w:type="gramEnd"/>
      <w:r>
        <w:t xml:space="preserve"> покрытие, ограждение с трех сторон  высотой не менее 1 м,   подъезд к площадкам.</w:t>
      </w:r>
    </w:p>
    <w:p>
      <w:r>
        <w:t>На органы местного самоуправления федеральным законодателем возложена обязанность по созданию и содержанию мест (площадок) накопления твердых коммунальных отходов путем принятия ими решения в соответствии с требованиями правил благоустройства поселения, законодательства в области санитарно-эпидемиологического благополучия населения и иного законодательства, устанавливающего требования к местам (площадкам) накопления твердых коммунальных отходов.</w:t>
      </w:r>
    </w:p>
    <w:p>
      <w:r>
        <w:t xml:space="preserve">В этой связи на администрацию поселения, как на лицо, ответственное за создание и содержание мест (площадок) накопления твердых коммунальных отходов на территории поселения возложена обязанность по созданию мест (площадок) накопления твердых коммунальных отходов, предназначенных для накопления крупногабаритных отходов на территории </w:t>
      </w:r>
      <w:proofErr w:type="spellStart"/>
      <w:r>
        <w:t>Тавровского</w:t>
      </w:r>
      <w:proofErr w:type="spellEnd"/>
      <w:r>
        <w:t xml:space="preserve"> поселения.</w:t>
      </w:r>
    </w:p>
    <w:p>
      <w:r>
        <w:t xml:space="preserve">По результатам проверки в администрацию </w:t>
      </w:r>
      <w:proofErr w:type="spellStart"/>
      <w:r>
        <w:t>Тавровского</w:t>
      </w:r>
      <w:proofErr w:type="spellEnd"/>
      <w:r>
        <w:t xml:space="preserve"> сельского поселения внесено представление.</w:t>
      </w:r>
    </w:p>
    <w:p/>
    <w:p/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3D6E6-4B55-44DB-A587-1FD07112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2</cp:revision>
  <dcterms:created xsi:type="dcterms:W3CDTF">2024-07-02T08:02:00Z</dcterms:created>
  <dcterms:modified xsi:type="dcterms:W3CDTF">2024-07-02T08:02:00Z</dcterms:modified>
</cp:coreProperties>
</file>