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r>
        <w:t>ИНФОРМАЦИЯ</w:t>
      </w:r>
    </w:p>
    <w:p>
      <w:r>
        <w:t>для публикации</w:t>
      </w:r>
    </w:p>
    <w:p/>
    <w:p/>
    <w:p>
      <w:r>
        <w:t xml:space="preserve">Прокуратурой Белгородского района проведена проверка деятельности ООО «ЦЭБ» по организации вывоза ТКО с территории городского поселения «Поселок Северный» и </w:t>
      </w:r>
      <w:proofErr w:type="spellStart"/>
      <w:r>
        <w:t>Хохловского</w:t>
      </w:r>
      <w:proofErr w:type="spellEnd"/>
      <w:r>
        <w:t xml:space="preserve"> сельского поселения.</w:t>
      </w:r>
    </w:p>
    <w:p>
      <w:r>
        <w:t>В силу п. 2 ст. 21, п. 1 ст. 22 Федерального закона от 30.03.1999 N 52-ФЗ "О санитарно-эпидемиологическом благополучии населения" (далее - Закон) содержание территорий городских и сельских поселений, промышленных площадок должно отвечать санитарным правилам. Отходы производства и потребления подлежат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РФ.</w:t>
      </w:r>
    </w:p>
    <w:p>
      <w:r>
        <w:t>В связи с нарушением графиков вывоза ТКО в отношении ООО «ЦЭБ» вынесено постановление о привлечении к административной ответственности по ч. 1 ст. 6.35 КоАП РФ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FB406-B9B3-4E14-8DF1-27BEBD46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2</cp:revision>
  <dcterms:created xsi:type="dcterms:W3CDTF">2024-07-02T08:03:00Z</dcterms:created>
  <dcterms:modified xsi:type="dcterms:W3CDTF">2024-07-02T08:03:00Z</dcterms:modified>
</cp:coreProperties>
</file>